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3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3</w:t>
      </w:r>
    </w:p>
    <w:p w14:paraId="4900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 w:bidi="ar-SA"/>
        </w:rPr>
      </w:pPr>
    </w:p>
    <w:p w14:paraId="77BD602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baseline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 w:bidi="ar-SA"/>
        </w:rPr>
        <w:t>授权委托书</w:t>
      </w:r>
    </w:p>
    <w:p w14:paraId="22E4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本授权委托书声明：我      （身份证号：），因故无法亲自前往提交申报材料，现授权委托                   </w:t>
      </w:r>
    </w:p>
    <w:p w14:paraId="2C2E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（身份证号：），作为本人的合法代理人，就福田英才荟优秀财会人才支持申报项目，代表本人办理纸质申报材料的提交事宜。本授权自授权人签署之日起生效，至本次申报材料提交事项办理完毕之日止。</w:t>
      </w:r>
    </w:p>
    <w:p w14:paraId="1AE4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p w14:paraId="736D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p w14:paraId="4607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授权人（签字）：             联系电话：              </w:t>
      </w:r>
    </w:p>
    <w:p w14:paraId="0BB86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p w14:paraId="6983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代理人（签字）：             联系电话：              </w:t>
      </w:r>
    </w:p>
    <w:p w14:paraId="02F8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p w14:paraId="23D32F69">
      <w:pPr>
        <w:spacing w:line="560" w:lineRule="exact"/>
        <w:ind w:firstLine="640" w:firstLineChars="200"/>
        <w:outlineLvl w:val="9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                               年   月   日</w:t>
      </w:r>
    </w:p>
    <w:p w14:paraId="609BDE5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DA72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F1C0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F1C0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6803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2A9F"/>
    <w:rsid w:val="56F62A9F"/>
    <w:rsid w:val="5C1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2026-05-22T01:41:00Z</dcterms:created>
  <dc:creator>胡惠玲</dc:creator>
  <cp:lastModifiedBy>Cancy</cp:lastModifiedBy>
  <dcterms:modified xsi:type="dcterms:W3CDTF">2026-05-25T08:12:18Z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AB4D750A7250488A9073753C5C180875_13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